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64" w:type="dxa"/>
        <w:tblInd w:w="271" w:type="dxa"/>
        <w:tblLook w:val="04A0" w:firstRow="1" w:lastRow="0" w:firstColumn="1" w:lastColumn="0" w:noHBand="0" w:noVBand="1"/>
      </w:tblPr>
      <w:tblGrid>
        <w:gridCol w:w="26"/>
        <w:gridCol w:w="1798"/>
        <w:gridCol w:w="3470"/>
        <w:gridCol w:w="1141"/>
        <w:gridCol w:w="1169"/>
        <w:gridCol w:w="1165"/>
        <w:gridCol w:w="1695"/>
      </w:tblGrid>
      <w:tr w:rsidR="009A4FFB" w:rsidRPr="00B268BE" w:rsidTr="009A4FFB">
        <w:trPr>
          <w:trHeight w:val="557"/>
        </w:trPr>
        <w:tc>
          <w:tcPr>
            <w:tcW w:w="1824" w:type="dxa"/>
            <w:gridSpan w:val="2"/>
            <w:shd w:val="clear" w:color="auto" w:fill="F7CAAC" w:themeFill="accent2" w:themeFillTint="66"/>
            <w:vAlign w:val="center"/>
          </w:tcPr>
          <w:p w:rsidR="00D5060C" w:rsidRPr="00B268BE" w:rsidRDefault="00D5060C" w:rsidP="00B268BE">
            <w:pPr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3470" w:type="dxa"/>
            <w:shd w:val="clear" w:color="auto" w:fill="F7CAAC" w:themeFill="accent2" w:themeFillTint="66"/>
            <w:vAlign w:val="center"/>
          </w:tcPr>
          <w:p w:rsidR="00D5060C" w:rsidRPr="00B268BE" w:rsidRDefault="00D5060C" w:rsidP="00B268BE">
            <w:pPr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موضوع پروژه</w:t>
            </w:r>
          </w:p>
        </w:tc>
        <w:tc>
          <w:tcPr>
            <w:tcW w:w="1141" w:type="dxa"/>
            <w:shd w:val="clear" w:color="auto" w:fill="F7CAAC" w:themeFill="accent2" w:themeFillTint="66"/>
            <w:vAlign w:val="center"/>
          </w:tcPr>
          <w:p w:rsidR="00D5060C" w:rsidRPr="00B268BE" w:rsidRDefault="00D5060C" w:rsidP="00B268BE">
            <w:pPr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استاد راهنما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:rsidR="00D5060C" w:rsidRPr="00B268BE" w:rsidRDefault="00D5060C" w:rsidP="00B268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D5060C" w:rsidRPr="00B268BE" w:rsidRDefault="00D5060C" w:rsidP="00C4468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دفاع</w:t>
            </w:r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 w:rsidR="00D5060C" w:rsidRPr="00B268BE" w:rsidRDefault="00D5060C" w:rsidP="00C4468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ازیتا زیادلو</w:t>
            </w:r>
          </w:p>
        </w:tc>
        <w:tc>
          <w:tcPr>
            <w:tcW w:w="3470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تاریخچه حکاکی چرم در ایران دوره اسلامی و ارائه چند نمونه کار در این راستا</w:t>
            </w:r>
          </w:p>
        </w:tc>
        <w:tc>
          <w:tcPr>
            <w:tcW w:w="1141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مرادی</w:t>
            </w:r>
          </w:p>
        </w:tc>
        <w:tc>
          <w:tcPr>
            <w:tcW w:w="1169" w:type="dxa"/>
            <w:vAlign w:val="center"/>
          </w:tcPr>
          <w:p w:rsidR="00D5060C" w:rsidRPr="00B268BE" w:rsidRDefault="008E5377" w:rsidP="00150E73">
            <w:pPr>
              <w:spacing w:before="24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خانم اخوندی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D5060C" w:rsidRPr="00B268BE" w:rsidRDefault="008E5377" w:rsidP="009A4FFB">
            <w:pPr>
              <w:spacing w:before="36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150E73" w:rsidRPr="009A4FFB" w:rsidRDefault="0024733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9A4FFB">
              <w:rPr>
                <w:rFonts w:cs="B Nazanin" w:hint="cs"/>
                <w:rtl/>
              </w:rPr>
              <w:t>12:15-11:45</w:t>
            </w:r>
          </w:p>
          <w:p w:rsidR="00D5060C" w:rsidRPr="00150E73" w:rsidRDefault="00D5060C" w:rsidP="00150E73">
            <w:pPr>
              <w:spacing w:before="24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bookmarkStart w:id="0" w:name="_GoBack" w:colFirst="6" w:colLast="6"/>
            <w:r w:rsidRPr="00B268BE">
              <w:rPr>
                <w:rFonts w:cs="B Nazanin" w:hint="cs"/>
                <w:rtl/>
              </w:rPr>
              <w:t>ندا رستمی قادراباد</w:t>
            </w:r>
          </w:p>
        </w:tc>
        <w:tc>
          <w:tcPr>
            <w:tcW w:w="3470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طراحی سه بعدی پارچه از منظر چاپ و بافت</w:t>
            </w:r>
          </w:p>
        </w:tc>
        <w:tc>
          <w:tcPr>
            <w:tcW w:w="1141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9" w:type="dxa"/>
            <w:vAlign w:val="center"/>
          </w:tcPr>
          <w:p w:rsidR="00D5060C" w:rsidRPr="00B268BE" w:rsidRDefault="008E5377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نعمتی</w:t>
            </w:r>
          </w:p>
        </w:tc>
        <w:tc>
          <w:tcPr>
            <w:tcW w:w="1165" w:type="dxa"/>
          </w:tcPr>
          <w:p w:rsidR="00D5060C" w:rsidRPr="00B268BE" w:rsidRDefault="00B06F08" w:rsidP="009A4FFB">
            <w:pPr>
              <w:spacing w:before="360"/>
              <w:jc w:val="medium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D5060C" w:rsidRPr="00B268BE" w:rsidRDefault="0024733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9:15-8:45</w:t>
            </w:r>
          </w:p>
        </w:tc>
      </w:tr>
      <w:bookmarkEnd w:id="0"/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نفیسه محمدی</w:t>
            </w:r>
          </w:p>
        </w:tc>
        <w:tc>
          <w:tcPr>
            <w:tcW w:w="3470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طراحی سه بعدی پارچه از منظر چاپ و بافت</w:t>
            </w:r>
          </w:p>
        </w:tc>
        <w:tc>
          <w:tcPr>
            <w:tcW w:w="1141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9" w:type="dxa"/>
            <w:vAlign w:val="center"/>
          </w:tcPr>
          <w:p w:rsidR="00D5060C" w:rsidRPr="00B268BE" w:rsidRDefault="008E5377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نعمتی</w:t>
            </w:r>
          </w:p>
        </w:tc>
        <w:tc>
          <w:tcPr>
            <w:tcW w:w="1165" w:type="dxa"/>
          </w:tcPr>
          <w:p w:rsidR="00D5060C" w:rsidRPr="00B268BE" w:rsidRDefault="00B06F0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D5060C" w:rsidRPr="00B268BE" w:rsidRDefault="0024733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9:15-8:45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ازاده نخزری خداخیر</w:t>
            </w:r>
          </w:p>
        </w:tc>
        <w:tc>
          <w:tcPr>
            <w:tcW w:w="3470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فرم و رنگ سبک نئوپلاسیسم و کاربرد آن در طراحی لباس</w:t>
            </w:r>
          </w:p>
        </w:tc>
        <w:tc>
          <w:tcPr>
            <w:tcW w:w="1141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منیر حصاری</w:t>
            </w:r>
          </w:p>
        </w:tc>
        <w:tc>
          <w:tcPr>
            <w:tcW w:w="1169" w:type="dxa"/>
            <w:vAlign w:val="center"/>
          </w:tcPr>
          <w:p w:rsidR="00D5060C" w:rsidRPr="00B268BE" w:rsidRDefault="008E5377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اخوندی</w:t>
            </w:r>
          </w:p>
        </w:tc>
        <w:tc>
          <w:tcPr>
            <w:tcW w:w="1165" w:type="dxa"/>
          </w:tcPr>
          <w:p w:rsidR="00D5060C" w:rsidRPr="00B268BE" w:rsidRDefault="00B06F0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D5060C" w:rsidRPr="00B268BE" w:rsidRDefault="0024733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13-12:30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بی بی زهرا صفوی</w:t>
            </w:r>
          </w:p>
        </w:tc>
        <w:tc>
          <w:tcPr>
            <w:tcW w:w="3470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کاربرد منسوجات کلات و نحوه به کار گیری آن در سوغات خراسان رضوی</w:t>
            </w:r>
          </w:p>
        </w:tc>
        <w:tc>
          <w:tcPr>
            <w:tcW w:w="1141" w:type="dxa"/>
            <w:vAlign w:val="center"/>
          </w:tcPr>
          <w:p w:rsidR="00D5060C" w:rsidRPr="00B268BE" w:rsidRDefault="00D5060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منیر حصاری</w:t>
            </w:r>
          </w:p>
        </w:tc>
        <w:tc>
          <w:tcPr>
            <w:tcW w:w="1169" w:type="dxa"/>
            <w:vAlign w:val="center"/>
          </w:tcPr>
          <w:p w:rsidR="00D5060C" w:rsidRPr="00B268BE" w:rsidRDefault="008E5377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D5060C" w:rsidRPr="00B268BE" w:rsidRDefault="00B06F0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D5060C" w:rsidRPr="00B268BE" w:rsidRDefault="0024733C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11:30-11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فاطمه ثنایی نیک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و مطالعه ی البسه ی زنان سبک روکوکو فرانسه (قرن 18 ام) و طراحی لباس بر اساس آن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فهیمه نعمتی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10-9:30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مهسا لشگری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و مطالعه ی البسه ی زنان سبک روکوکو فرانسه (قرن 18 ام) و طراحی لباس بر اساس آن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فهیمه نعمتی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10-9:30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زهرا دربان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بررسی وجوه اشتراک و افتراق پارچه های عصر صفوی و عثمانی و کاربرد های آن در لباس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منیر حصاری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اخوندی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12:15-11:45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محبوبه معصومین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پیشینه پچورک و کاربرد آن در لباس و اکسسوار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آخوندی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10-9:15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هانیه اسدیان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پیشینه پچورک و کاربرد آن در لباس و اکسسوار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آخوندی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10-9:15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غزاله صفوی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 xml:space="preserve">ترجمه کتاب </w:t>
            </w:r>
            <w:r w:rsidRPr="00B268BE">
              <w:rPr>
                <w:rFonts w:cs="B Nazanin"/>
              </w:rPr>
              <w:t xml:space="preserve">(Black man </w:t>
            </w:r>
            <w:proofErr w:type="spellStart"/>
            <w:r w:rsidRPr="00B268BE">
              <w:rPr>
                <w:rFonts w:cs="B Nazanin"/>
              </w:rPr>
              <w:t>cally</w:t>
            </w:r>
            <w:proofErr w:type="spellEnd"/>
            <w:r w:rsidRPr="00B268BE">
              <w:rPr>
                <w:rFonts w:cs="B Nazanin"/>
              </w:rPr>
              <w:t>) 100 years of fashion illustration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مهناز جهانی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9:15-8:45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راضیه خشوعی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 xml:space="preserve">ترجمه کتاب </w:t>
            </w:r>
            <w:r w:rsidRPr="00B268BE">
              <w:rPr>
                <w:rFonts w:cs="B Nazanin"/>
              </w:rPr>
              <w:t>fabric for fashion : the complete guide</w:t>
            </w:r>
            <w:r w:rsidRPr="00B268BE">
              <w:rPr>
                <w:rFonts w:cs="B Nazanin" w:hint="cs"/>
                <w:rtl/>
              </w:rPr>
              <w:t xml:space="preserve"> (سال انتشار کتاب 2014)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مرادی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جهانی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10:45-10:15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فرشته خضری قره چاه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 xml:space="preserve">ترجمه کتاب </w:t>
            </w:r>
            <w:r w:rsidRPr="00B268BE">
              <w:rPr>
                <w:rFonts w:cs="B Nazanin"/>
              </w:rPr>
              <w:t>fabric for fashion : the complete guide</w:t>
            </w:r>
            <w:r w:rsidRPr="00B268BE">
              <w:rPr>
                <w:rFonts w:cs="B Nazanin" w:hint="cs"/>
                <w:rtl/>
              </w:rPr>
              <w:t xml:space="preserve"> (سال انتشار کتاب 2014)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مرادی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جهانی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10:45-10:15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lastRenderedPageBreak/>
              <w:t>صدیقه معاصری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</w:rPr>
            </w:pPr>
            <w:r w:rsidRPr="00B268BE">
              <w:rPr>
                <w:rFonts w:cs="B Nazanin" w:hint="cs"/>
                <w:rtl/>
              </w:rPr>
              <w:t xml:space="preserve">ترجمه کتاب انگلیسی </w:t>
            </w:r>
            <w:r w:rsidRPr="00B268BE">
              <w:rPr>
                <w:rFonts w:cs="B Nazanin"/>
              </w:rPr>
              <w:t>Batik: Design, Style, History</w:t>
            </w:r>
            <w:r w:rsidRPr="00B268BE">
              <w:rPr>
                <w:rFonts w:cs="B Nazanin" w:hint="cs"/>
                <w:rtl/>
              </w:rPr>
              <w:t xml:space="preserve"> نویسنده: </w:t>
            </w:r>
            <w:r w:rsidRPr="00B268BE">
              <w:rPr>
                <w:rFonts w:cs="B Nazanin"/>
              </w:rPr>
              <w:t xml:space="preserve">Fiona </w:t>
            </w:r>
            <w:proofErr w:type="spellStart"/>
            <w:r w:rsidRPr="00B268BE">
              <w:rPr>
                <w:rFonts w:cs="B Nazanin"/>
              </w:rPr>
              <w:t>kerlogue</w:t>
            </w:r>
            <w:proofErr w:type="spellEnd"/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فهیمه نعمتی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حصاری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10:45-10:15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ریحانه زارع اسکوئیه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جایگاه رنگ در طراحی لباس کودکان مبتلا به اوتیسم با رویکرد روانکاوانه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شهرام فر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حصاری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Default="00E679C8" w:rsidP="009A4FFB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E679C8" w:rsidRPr="00E679C8" w:rsidRDefault="00E679C8" w:rsidP="009A4FFB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13-12:30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زهرا نامور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جایگاه رنگ در طراحی لباس کودکان مبتلا به اوتیسم با رویکرد روانکاوانه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شهرام فر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حصاری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B268BE" w:rsidRDefault="00E679C8" w:rsidP="009A4FFB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13-12:30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فاطمه عباسیان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طراحی لباس به سبک ماکسی مالیسم و کاربست نقش مایه های هنر معماری دوره هخامنشی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شهرام فر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حصاری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E679C8" w:rsidRDefault="009A4FFB" w:rsidP="009A4FFB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12:15-11:45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سید زهرا معتمد الشریعتی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طراحی لباس به سبک هیپ هاپ با بررسی مفاهیم نمادین رنگ در هنر نقاشی مصر باستان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شهرام فر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اخوندی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11:30-11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نجمه غنی زاده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طراحی لباس به سبک هیپ هاپ با بررسی مفاهیم نمادین رنگ در هنر نقاشی مصر باستان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شهرام فر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اخوندی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11:30-11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سکینه مرادی بجستانیی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طراحی لباس کارآموزان رشته های کارگاهی اداره فنی و حرفه ای مرکز نجمه (خواهران)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منیر حصاری</w:t>
            </w:r>
          </w:p>
        </w:tc>
        <w:tc>
          <w:tcPr>
            <w:tcW w:w="1169" w:type="dxa"/>
            <w:vAlign w:val="center"/>
          </w:tcPr>
          <w:p w:rsidR="00E679C8" w:rsidRPr="00B06F08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06F08">
              <w:rPr>
                <w:rFonts w:cs="B Nazanin"/>
                <w:rtl/>
              </w:rPr>
              <w:t>فائزه</w:t>
            </w:r>
            <w:r w:rsidRPr="00B06F08">
              <w:rPr>
                <w:rFonts w:cs="B Nazanin" w:hint="cs"/>
                <w:rtl/>
              </w:rPr>
              <w:t xml:space="preserve"> باغانی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10-9:30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اذین بهمن زاده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طراحی لباس کودک برای سن 5-2 سال (لباس بازی و خلاقیت)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آخوندی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9-8:30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فاطمه حاج فتحعلیان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طراحی لباس کودک برای سن 5-2 سال (لباس بازی و خلاقیت)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آخوندی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9-8:30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عبدال</w:t>
            </w:r>
            <w:r w:rsidRPr="00B268BE">
              <w:rPr>
                <w:rFonts w:cs="B Nazanin" w:hint="cs"/>
                <w:rtl/>
              </w:rPr>
              <w:t>لهی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کاربرد تزئینات وابسته به معماری (مدرسه غیاثیه خرگرد خواف) در طراحی لباس اجتماع بانوان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باغانی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8:30-8</w:t>
            </w:r>
          </w:p>
        </w:tc>
      </w:tr>
      <w:tr w:rsidR="009A4FFB" w:rsidRPr="00B268BE" w:rsidTr="009A4FFB">
        <w:trPr>
          <w:gridBefore w:val="1"/>
          <w:wBefore w:w="26" w:type="dxa"/>
          <w:trHeight w:val="653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زهرا واحدی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لزوم به کارگیری رنگ های گیاهی در تهیه الیاف جهت حفظ شرایط زیست محیطی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فهیمه نعمتی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مرادی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8:30-8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سارا ناری طوفان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میناکاری و چگونگی کاربرد آن در تن پوش اجتماع بانوان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آخوندی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11-10:15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ساینا ادینه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میناکاری و چگونگی کاربرد آن در تن پوش اجتماع بانوان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آخوندی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7/5/98</w:t>
            </w:r>
          </w:p>
        </w:tc>
        <w:tc>
          <w:tcPr>
            <w:tcW w:w="1695" w:type="dxa"/>
          </w:tcPr>
          <w:p w:rsidR="00E679C8" w:rsidRPr="00B268BE" w:rsidRDefault="00E679C8" w:rsidP="00150E73">
            <w:pPr>
              <w:spacing w:before="24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11-10:15</w:t>
            </w:r>
          </w:p>
        </w:tc>
      </w:tr>
      <w:tr w:rsidR="009A4FFB" w:rsidRPr="00B268BE" w:rsidTr="009A4FFB">
        <w:trPr>
          <w:gridBefore w:val="1"/>
          <w:wBefore w:w="26" w:type="dxa"/>
          <w:trHeight w:val="652"/>
        </w:trPr>
        <w:tc>
          <w:tcPr>
            <w:tcW w:w="1798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lastRenderedPageBreak/>
              <w:t>نفیسه فدائی کاخک</w:t>
            </w:r>
          </w:p>
        </w:tc>
        <w:tc>
          <w:tcPr>
            <w:tcW w:w="3470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 w:rsidRPr="00B268BE">
              <w:rPr>
                <w:rFonts w:cs="B Nazanin" w:hint="cs"/>
                <w:rtl/>
              </w:rPr>
              <w:t>میناکاری و چگونگی کاربرد آن در تن پوش اجتماع بانوان</w:t>
            </w:r>
          </w:p>
        </w:tc>
        <w:tc>
          <w:tcPr>
            <w:tcW w:w="1141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آخوندی</w:t>
            </w:r>
          </w:p>
        </w:tc>
        <w:tc>
          <w:tcPr>
            <w:tcW w:w="1169" w:type="dxa"/>
            <w:vAlign w:val="center"/>
          </w:tcPr>
          <w:p w:rsidR="00E679C8" w:rsidRPr="00B268BE" w:rsidRDefault="00E679C8" w:rsidP="00150E73">
            <w:pPr>
              <w:spacing w:before="24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ورزگانی</w:t>
            </w:r>
          </w:p>
        </w:tc>
        <w:tc>
          <w:tcPr>
            <w:tcW w:w="1165" w:type="dxa"/>
          </w:tcPr>
          <w:p w:rsidR="00E679C8" w:rsidRPr="00B268BE" w:rsidRDefault="00E679C8" w:rsidP="009A4FFB">
            <w:pPr>
              <w:spacing w:before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7/5/98</w:t>
            </w:r>
          </w:p>
        </w:tc>
        <w:tc>
          <w:tcPr>
            <w:tcW w:w="1695" w:type="dxa"/>
          </w:tcPr>
          <w:p w:rsidR="00E679C8" w:rsidRPr="00043591" w:rsidRDefault="00150E73" w:rsidP="00150E73">
            <w:pPr>
              <w:spacing w:before="24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11:45</w:t>
            </w:r>
            <w:r w:rsidR="00E679C8" w:rsidRPr="00043591">
              <w:rPr>
                <w:rFonts w:cs="B Nazanin" w:hint="cs"/>
                <w:sz w:val="18"/>
                <w:szCs w:val="18"/>
                <w:rtl/>
              </w:rPr>
              <w:t>-11:</w:t>
            </w: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</w:tr>
    </w:tbl>
    <w:p w:rsidR="00870D20" w:rsidRDefault="00870D20"/>
    <w:sectPr w:rsidR="00870D20" w:rsidSect="00C44685">
      <w:pgSz w:w="11906" w:h="16838"/>
      <w:pgMar w:top="709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D5"/>
    <w:rsid w:val="00043591"/>
    <w:rsid w:val="001052AB"/>
    <w:rsid w:val="00150E73"/>
    <w:rsid w:val="001D06F0"/>
    <w:rsid w:val="0024733C"/>
    <w:rsid w:val="002A05D5"/>
    <w:rsid w:val="00411202"/>
    <w:rsid w:val="00445EE3"/>
    <w:rsid w:val="00486AC0"/>
    <w:rsid w:val="00833D2D"/>
    <w:rsid w:val="00870D20"/>
    <w:rsid w:val="008C5E30"/>
    <w:rsid w:val="008E5377"/>
    <w:rsid w:val="00915006"/>
    <w:rsid w:val="009A4FFB"/>
    <w:rsid w:val="00B06F08"/>
    <w:rsid w:val="00B268BE"/>
    <w:rsid w:val="00C44685"/>
    <w:rsid w:val="00D5060C"/>
    <w:rsid w:val="00E679C8"/>
    <w:rsid w:val="00F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095B-E6F0-47ED-A2BA-4C495672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C2EF-EB35-47D3-B90B-73454995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alzahra</cp:lastModifiedBy>
  <cp:revision>5</cp:revision>
  <dcterms:created xsi:type="dcterms:W3CDTF">2019-05-29T06:04:00Z</dcterms:created>
  <dcterms:modified xsi:type="dcterms:W3CDTF">2019-07-22T05:26:00Z</dcterms:modified>
</cp:coreProperties>
</file>